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0868" w:rsidRDefault="006F0868">
      <w:pPr>
        <w:spacing w:line="331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1165" wp14:editId="229F5511">
                <wp:simplePos x="0" y="0"/>
                <wp:positionH relativeFrom="column">
                  <wp:posOffset>-276225</wp:posOffset>
                </wp:positionH>
                <wp:positionV relativeFrom="paragraph">
                  <wp:posOffset>-184785</wp:posOffset>
                </wp:positionV>
                <wp:extent cx="6543675" cy="8658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65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1.75pt;margin-top:-14.55pt;width:515.25pt;height:6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" filled="f" strokecolor="#76923c [2406]" strokeweight="2pt"/>
            </w:pict>
          </mc:Fallback>
        </mc:AlternateContent>
      </w:r>
    </w:p>
    <w:p w:rsidR="00B638B7" w:rsidRPr="007F5569" w:rsidRDefault="00480AC3">
      <w:pPr>
        <w:spacing w:line="331" w:lineRule="auto"/>
        <w:rPr>
          <w:b/>
          <w:color w:val="4F6228" w:themeColor="accent3" w:themeShade="80"/>
        </w:rPr>
      </w:pPr>
      <w:r w:rsidRPr="007F5569">
        <w:rPr>
          <w:b/>
          <w:color w:val="4F6228" w:themeColor="accent3" w:themeShade="80"/>
          <w:sz w:val="28"/>
          <w:szCs w:val="28"/>
        </w:rPr>
        <w:t>Question Formulation Technique</w:t>
      </w:r>
    </w:p>
    <w:p w:rsidR="00B638B7" w:rsidRPr="007F5569" w:rsidRDefault="00480AC3">
      <w:pPr>
        <w:spacing w:line="331" w:lineRule="auto"/>
        <w:rPr>
          <w:color w:val="4F6228" w:themeColor="accent3" w:themeShade="80"/>
        </w:rPr>
      </w:pPr>
      <w:r w:rsidRPr="007F5569">
        <w:rPr>
          <w:b/>
          <w:color w:val="4F6228" w:themeColor="accent3" w:themeShade="80"/>
          <w:sz w:val="28"/>
          <w:szCs w:val="28"/>
        </w:rPr>
        <w:t>Washington Library Media Association Conference</w:t>
      </w:r>
    </w:p>
    <w:p w:rsidR="00B638B7" w:rsidRPr="007F5569" w:rsidRDefault="00480AC3">
      <w:pPr>
        <w:spacing w:line="331" w:lineRule="auto"/>
        <w:rPr>
          <w:color w:val="4F6228" w:themeColor="accent3" w:themeShade="80"/>
        </w:rPr>
      </w:pPr>
      <w:r w:rsidRPr="007F5569">
        <w:rPr>
          <w:color w:val="4F6228" w:themeColor="accent3" w:themeShade="80"/>
          <w:sz w:val="28"/>
          <w:szCs w:val="28"/>
        </w:rPr>
        <w:t>October 15, 2015</w:t>
      </w:r>
      <w:bookmarkStart w:id="0" w:name="_GoBack"/>
      <w:bookmarkEnd w:id="0"/>
    </w:p>
    <w:p w:rsidR="00B638B7" w:rsidRDefault="00B638B7"/>
    <w:p w:rsidR="00B638B7" w:rsidRDefault="00480AC3">
      <w:pPr>
        <w:spacing w:line="331" w:lineRule="auto"/>
      </w:pPr>
      <w:r>
        <w:rPr>
          <w:sz w:val="28"/>
          <w:szCs w:val="28"/>
        </w:rPr>
        <w:t xml:space="preserve">Jodi </w:t>
      </w:r>
      <w:proofErr w:type="spellStart"/>
      <w:r>
        <w:rPr>
          <w:sz w:val="28"/>
          <w:szCs w:val="28"/>
        </w:rPr>
        <w:t>Hufendick</w:t>
      </w:r>
      <w:proofErr w:type="spellEnd"/>
      <w:r>
        <w:rPr>
          <w:sz w:val="28"/>
          <w:szCs w:val="28"/>
        </w:rPr>
        <w:t xml:space="preserve">, Instructional Specialist, Yakima School District, </w:t>
      </w:r>
      <w:hyperlink r:id="rId5">
        <w:r>
          <w:rPr>
            <w:color w:val="1155CC"/>
            <w:sz w:val="28"/>
            <w:szCs w:val="28"/>
            <w:u w:val="single"/>
          </w:rPr>
          <w:t>hufendick.jodi@yakimaschools.org</w:t>
        </w:r>
      </w:hyperlink>
      <w:r>
        <w:rPr>
          <w:sz w:val="28"/>
          <w:szCs w:val="28"/>
        </w:rPr>
        <w:t xml:space="preserve"> </w:t>
      </w:r>
    </w:p>
    <w:p w:rsidR="00B638B7" w:rsidRDefault="00480AC3">
      <w:pPr>
        <w:spacing w:line="331" w:lineRule="auto"/>
      </w:pPr>
      <w:r>
        <w:rPr>
          <w:sz w:val="28"/>
          <w:szCs w:val="28"/>
        </w:rPr>
        <w:t xml:space="preserve">Molly Berger, Instructional Improvement Coordinator, Educational Service District 105, </w:t>
      </w:r>
      <w:hyperlink r:id="rId6">
        <w:r>
          <w:rPr>
            <w:color w:val="1155CC"/>
            <w:sz w:val="28"/>
            <w:szCs w:val="28"/>
            <w:u w:val="single"/>
          </w:rPr>
          <w:t>molly.berger@esd105.org</w:t>
        </w:r>
      </w:hyperlink>
      <w:r>
        <w:rPr>
          <w:sz w:val="28"/>
          <w:szCs w:val="28"/>
        </w:rPr>
        <w:t xml:space="preserve"> </w:t>
      </w:r>
    </w:p>
    <w:p w:rsidR="00B638B7" w:rsidRDefault="00B638B7">
      <w:pPr>
        <w:spacing w:line="331" w:lineRule="auto"/>
      </w:pPr>
    </w:p>
    <w:p w:rsidR="00B638B7" w:rsidRDefault="00B638B7">
      <w:pPr>
        <w:spacing w:line="331" w:lineRule="auto"/>
      </w:pPr>
    </w:p>
    <w:p w:rsidR="00B638B7" w:rsidRDefault="00480AC3">
      <w:pPr>
        <w:spacing w:line="331" w:lineRule="auto"/>
        <w:jc w:val="center"/>
      </w:pPr>
      <w:r>
        <w:rPr>
          <w:sz w:val="28"/>
          <w:szCs w:val="28"/>
        </w:rPr>
        <w:t>Teaching Students to Ask Their Own Questions</w:t>
      </w:r>
    </w:p>
    <w:p w:rsidR="00B638B7" w:rsidRDefault="00B638B7">
      <w:pPr>
        <w:spacing w:line="331" w:lineRule="auto"/>
      </w:pPr>
    </w:p>
    <w:p w:rsidR="00B638B7" w:rsidRDefault="00480AC3">
      <w:pPr>
        <w:spacing w:line="331" w:lineRule="auto"/>
      </w:pPr>
      <w:r>
        <w:rPr>
          <w:i/>
          <w:sz w:val="28"/>
          <w:szCs w:val="28"/>
        </w:rPr>
        <w:t>“Just when you think you know all that you ne</w:t>
      </w:r>
      <w:r>
        <w:rPr>
          <w:i/>
          <w:sz w:val="28"/>
          <w:szCs w:val="28"/>
        </w:rPr>
        <w:t>ed to know, you ask another question and discover how much more there is to learn.”</w:t>
      </w:r>
    </w:p>
    <w:p w:rsidR="00B638B7" w:rsidRDefault="00480AC3">
      <w:pPr>
        <w:spacing w:line="331" w:lineRule="auto"/>
        <w:jc w:val="right"/>
      </w:pPr>
      <w:r>
        <w:t>– Sixth grade student, J.L. Stanford Middle School, Palo Alto, CA</w:t>
      </w:r>
    </w:p>
    <w:p w:rsidR="00B638B7" w:rsidRDefault="00B638B7">
      <w:pPr>
        <w:spacing w:line="331" w:lineRule="auto"/>
        <w:jc w:val="right"/>
      </w:pPr>
    </w:p>
    <w:p w:rsidR="00B638B7" w:rsidRDefault="00480AC3">
      <w:pPr>
        <w:spacing w:line="331" w:lineRule="auto"/>
      </w:pPr>
      <w:r>
        <w:rPr>
          <w:i/>
          <w:sz w:val="28"/>
          <w:szCs w:val="28"/>
        </w:rPr>
        <w:t xml:space="preserve">“The reasons behind their questions often bowl me over with their sincerity, the fact that [they] really </w:t>
      </w:r>
      <w:r>
        <w:rPr>
          <w:i/>
          <w:sz w:val="28"/>
          <w:szCs w:val="28"/>
        </w:rPr>
        <w:t>want to know the answers because it’s important to them, or they feel it would be important for others to know.”</w:t>
      </w:r>
    </w:p>
    <w:p w:rsidR="00B638B7" w:rsidRDefault="00480AC3">
      <w:pPr>
        <w:spacing w:line="331" w:lineRule="auto"/>
        <w:jc w:val="right"/>
      </w:pPr>
      <w:r>
        <w:t>– 4th Grade Teacher, Chicago</w:t>
      </w:r>
    </w:p>
    <w:p w:rsidR="00B638B7" w:rsidRDefault="00B638B7">
      <w:pPr>
        <w:spacing w:line="331" w:lineRule="auto"/>
        <w:jc w:val="right"/>
      </w:pPr>
    </w:p>
    <w:p w:rsidR="00B638B7" w:rsidRDefault="00480AC3">
      <w:pPr>
        <w:spacing w:line="331" w:lineRule="auto"/>
      </w:pPr>
      <w:r>
        <w:rPr>
          <w:sz w:val="28"/>
          <w:szCs w:val="28"/>
        </w:rPr>
        <w:t xml:space="preserve">All handouts available at The Right Question Institute: </w:t>
      </w:r>
      <w:hyperlink r:id="rId7">
        <w:r>
          <w:rPr>
            <w:color w:val="1155CC"/>
            <w:sz w:val="28"/>
            <w:szCs w:val="28"/>
            <w:u w:val="single"/>
          </w:rPr>
          <w:t>http://rightquestion.org/register/?action=registeruser&amp;subscription=1</w:t>
        </w:r>
      </w:hyperlink>
    </w:p>
    <w:p w:rsidR="00B638B7" w:rsidRDefault="00B638B7">
      <w:pPr>
        <w:spacing w:line="331" w:lineRule="auto"/>
      </w:pPr>
    </w:p>
    <w:p w:rsidR="00B638B7" w:rsidRDefault="00480AC3">
      <w:pPr>
        <w:spacing w:line="331" w:lineRule="auto"/>
      </w:pPr>
      <w:r>
        <w:rPr>
          <w:i/>
          <w:sz w:val="28"/>
          <w:szCs w:val="28"/>
        </w:rPr>
        <w:t xml:space="preserve">Make Just One Change, </w:t>
      </w:r>
      <w:r>
        <w:rPr>
          <w:sz w:val="28"/>
          <w:szCs w:val="28"/>
        </w:rPr>
        <w:t xml:space="preserve">Dan Rothstein and Luz Santana, Harvard Education Press: 2011  </w:t>
      </w:r>
    </w:p>
    <w:p w:rsidR="00B638B7" w:rsidRDefault="00480AC3">
      <w:pPr>
        <w:spacing w:line="331" w:lineRule="auto"/>
      </w:pPr>
      <w:r>
        <w:rPr>
          <w:sz w:val="28"/>
          <w:szCs w:val="28"/>
        </w:rPr>
        <w:t xml:space="preserve">Available from </w:t>
      </w:r>
      <w:hyperlink r:id="rId8">
        <w:r>
          <w:rPr>
            <w:color w:val="1155CC"/>
            <w:sz w:val="28"/>
            <w:szCs w:val="28"/>
            <w:u w:val="single"/>
          </w:rPr>
          <w:t>http://rightquestion.org/make-just-one-change/</w:t>
        </w:r>
      </w:hyperlink>
    </w:p>
    <w:p w:rsidR="00B638B7" w:rsidRDefault="00480AC3">
      <w:pPr>
        <w:spacing w:line="331" w:lineRule="auto"/>
      </w:pPr>
      <w:proofErr w:type="gramStart"/>
      <w:r>
        <w:rPr>
          <w:sz w:val="28"/>
          <w:szCs w:val="28"/>
        </w:rPr>
        <w:t>or  Amazon</w:t>
      </w:r>
      <w:proofErr w:type="gramEnd"/>
      <w:r>
        <w:rPr>
          <w:sz w:val="28"/>
          <w:szCs w:val="28"/>
        </w:rPr>
        <w:t xml:space="preserve"> </w:t>
      </w:r>
    </w:p>
    <w:p w:rsidR="00B638B7" w:rsidRDefault="00B638B7">
      <w:pPr>
        <w:spacing w:line="331" w:lineRule="auto"/>
      </w:pPr>
    </w:p>
    <w:p w:rsidR="00B638B7" w:rsidRDefault="00B638B7">
      <w:pPr>
        <w:spacing w:line="331" w:lineRule="auto"/>
        <w:jc w:val="right"/>
      </w:pPr>
    </w:p>
    <w:p w:rsidR="00B638B7" w:rsidRDefault="00B638B7">
      <w:pPr>
        <w:spacing w:line="331" w:lineRule="auto"/>
        <w:jc w:val="right"/>
      </w:pPr>
    </w:p>
    <w:p w:rsidR="00B638B7" w:rsidRDefault="00B638B7">
      <w:pPr>
        <w:spacing w:line="331" w:lineRule="auto"/>
        <w:jc w:val="right"/>
      </w:pPr>
    </w:p>
    <w:p w:rsidR="00B638B7" w:rsidRDefault="00B638B7">
      <w:pPr>
        <w:spacing w:line="331" w:lineRule="auto"/>
        <w:jc w:val="right"/>
      </w:pPr>
    </w:p>
    <w:p w:rsidR="00B638B7" w:rsidRDefault="00B638B7">
      <w:pPr>
        <w:spacing w:line="331" w:lineRule="auto"/>
        <w:jc w:val="right"/>
      </w:pPr>
    </w:p>
    <w:p w:rsidR="00B638B7" w:rsidRDefault="00B638B7">
      <w:pPr>
        <w:spacing w:line="331" w:lineRule="auto"/>
      </w:pPr>
    </w:p>
    <w:p w:rsidR="00B638B7" w:rsidRDefault="00B638B7">
      <w:pPr>
        <w:spacing w:line="331" w:lineRule="auto"/>
      </w:pPr>
    </w:p>
    <w:p w:rsidR="00B638B7" w:rsidRDefault="00B638B7">
      <w:pPr>
        <w:spacing w:line="331" w:lineRule="auto"/>
      </w:pPr>
    </w:p>
    <w:p w:rsidR="00B638B7" w:rsidRDefault="00B638B7"/>
    <w:p w:rsidR="00B638B7" w:rsidRDefault="00B638B7"/>
    <w:p w:rsidR="00B638B7" w:rsidRDefault="00B638B7"/>
    <w:sectPr w:rsidR="00B638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38B7"/>
    <w:rsid w:val="00480AC3"/>
    <w:rsid w:val="006F0868"/>
    <w:rsid w:val="007F5569"/>
    <w:rsid w:val="00B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ghtquestion.org/make-just-one-chan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ghtquestion.org/register/?action=registeruser&amp;subscription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lly.berger@esd105.org" TargetMode="External"/><Relationship Id="rId5" Type="http://schemas.openxmlformats.org/officeDocument/2006/relationships/hyperlink" Target="mailto:hufendick.jodi@yakimaschool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Berger</dc:creator>
  <cp:lastModifiedBy>Molly Berger</cp:lastModifiedBy>
  <cp:revision>2</cp:revision>
  <cp:lastPrinted>2015-09-11T23:39:00Z</cp:lastPrinted>
  <dcterms:created xsi:type="dcterms:W3CDTF">2015-09-11T23:41:00Z</dcterms:created>
  <dcterms:modified xsi:type="dcterms:W3CDTF">2015-09-11T23:41:00Z</dcterms:modified>
</cp:coreProperties>
</file>